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</w:t>
      </w:r>
      <w:r w:rsidR="00770FD1">
        <w:rPr>
          <w:rFonts w:ascii="Times New Roman" w:eastAsia="Times New Roman" w:hAnsi="Times New Roman" w:cs="Times New Roman"/>
          <w:sz w:val="28"/>
        </w:rPr>
        <w:t>1</w:t>
      </w:r>
      <w:r w:rsidR="00A04ED0">
        <w:rPr>
          <w:rFonts w:ascii="Times New Roman" w:eastAsia="Times New Roman" w:hAnsi="Times New Roman" w:cs="Times New Roman"/>
          <w:sz w:val="28"/>
        </w:rPr>
        <w:t>227</w:t>
      </w:r>
      <w:r w:rsidR="00770FD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A04ED0">
        <w:rPr>
          <w:rFonts w:ascii="Times New Roman" w:eastAsia="Times New Roman" w:hAnsi="Times New Roman" w:cs="Times New Roman"/>
          <w:sz w:val="28"/>
        </w:rPr>
        <w:t>08 декабря</w:t>
      </w:r>
      <w:r w:rsidR="00770FD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2023 года</w:t>
      </w:r>
    </w:p>
    <w:p w:rsidR="002F6765" w:rsidRPr="0068327A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5490D" w:rsidRPr="0045490D" w:rsidRDefault="00797B5B" w:rsidP="0045490D">
      <w:pPr>
        <w:spacing w:after="0" w:line="238" w:lineRule="auto"/>
        <w:ind w:left="53" w:right="18" w:firstLine="710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A04ED0">
        <w:rPr>
          <w:rFonts w:ascii="Times New Roman" w:eastAsia="Times New Roman" w:hAnsi="Times New Roman" w:cs="Times New Roman"/>
          <w:b/>
          <w:sz w:val="28"/>
        </w:rPr>
        <w:t>проведении ВПР в 2024 году</w:t>
      </w:r>
    </w:p>
    <w:bookmarkEnd w:id="0"/>
    <w:p w:rsidR="00F8599E" w:rsidRDefault="00F8599E" w:rsidP="00797B5B">
      <w:pPr>
        <w:spacing w:after="0" w:line="238" w:lineRule="auto"/>
        <w:ind w:left="53" w:right="18" w:firstLine="710"/>
        <w:rPr>
          <w:rFonts w:ascii="Times New Roman" w:eastAsia="Times New Roman" w:hAnsi="Times New Roman" w:cs="Times New Roman"/>
          <w:b/>
          <w:sz w:val="28"/>
        </w:rPr>
      </w:pPr>
    </w:p>
    <w:p w:rsidR="000A6DF0" w:rsidRDefault="002F6765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F8599E" w:rsidRDefault="00F8599E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A04ED0" w:rsidRDefault="0045490D" w:rsidP="00A04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  <w:r>
        <w:rPr>
          <w:rStyle w:val="fontstyle01"/>
        </w:rPr>
        <w:t xml:space="preserve">В соответствии </w:t>
      </w:r>
      <w:r w:rsidRPr="0045490D">
        <w:rPr>
          <w:rStyle w:val="fontstyle01"/>
        </w:rPr>
        <w:t>с письмом Министерства образования и науки РД №06-1</w:t>
      </w:r>
      <w:r w:rsidR="00A04ED0">
        <w:rPr>
          <w:rStyle w:val="fontstyle01"/>
        </w:rPr>
        <w:t>9021</w:t>
      </w:r>
      <w:r w:rsidRPr="0045490D">
        <w:rPr>
          <w:rStyle w:val="fontstyle01"/>
        </w:rPr>
        <w:t>/0</w:t>
      </w:r>
      <w:r w:rsidR="00A04ED0">
        <w:rPr>
          <w:rStyle w:val="fontstyle01"/>
        </w:rPr>
        <w:t>1-18/23 от</w:t>
      </w:r>
      <w:r w:rsidRPr="0045490D">
        <w:rPr>
          <w:rStyle w:val="fontstyle01"/>
        </w:rPr>
        <w:t xml:space="preserve"> </w:t>
      </w:r>
      <w:r w:rsidR="00A04ED0">
        <w:rPr>
          <w:rStyle w:val="fontstyle01"/>
        </w:rPr>
        <w:t>07</w:t>
      </w:r>
      <w:r w:rsidRPr="0045490D">
        <w:rPr>
          <w:rStyle w:val="fontstyle01"/>
        </w:rPr>
        <w:t>.1</w:t>
      </w:r>
      <w:r w:rsidR="00A04ED0">
        <w:rPr>
          <w:rStyle w:val="fontstyle01"/>
        </w:rPr>
        <w:t>2</w:t>
      </w:r>
      <w:r w:rsidRPr="0045490D">
        <w:rPr>
          <w:rStyle w:val="fontstyle01"/>
        </w:rPr>
        <w:t xml:space="preserve">.2023г. МКУ «Управление образования» 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>сообщает, что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 xml:space="preserve">, 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>учитывая преемственность содержания учебных предметов, предусмотренную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 xml:space="preserve"> 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>образовательными программами, постепенность перехода на обновленные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 xml:space="preserve"> 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>Федеральные государственные образовательные стандарты, а также в целях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 xml:space="preserve"> 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>проведения анализа результатов всероссийских проверочных работ (далее –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 xml:space="preserve"> 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>ВПР) в сопоставлении с результатами предыдущих лет, в 2024 году ВПР по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 xml:space="preserve"> 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>учебным предметам в 4 - 8, 10 и 11 классах, указанным в ежегодно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 xml:space="preserve"> 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 xml:space="preserve">утверждаемом </w:t>
      </w:r>
      <w:proofErr w:type="spellStart"/>
      <w:r w:rsidR="00A04ED0">
        <w:rPr>
          <w:rFonts w:ascii="TimesNewRomanPSMT" w:eastAsiaTheme="minorEastAsia" w:hAnsi="TimesNewRomanPSMT" w:cs="TimesNewRomanPSMT"/>
          <w:sz w:val="28"/>
          <w:szCs w:val="28"/>
        </w:rPr>
        <w:t>Рособрнадзором</w:t>
      </w:r>
      <w:proofErr w:type="spellEnd"/>
      <w:r w:rsidR="00A04ED0">
        <w:rPr>
          <w:rFonts w:ascii="TimesNewRomanPSMT" w:eastAsiaTheme="minorEastAsia" w:hAnsi="TimesNewRomanPSMT" w:cs="TimesNewRomanPSMT"/>
          <w:sz w:val="28"/>
          <w:szCs w:val="28"/>
        </w:rPr>
        <w:t xml:space="preserve"> расписании проведения ВПР, за исключением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 xml:space="preserve"> 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>учебного предмета «Иностранный язык» в 7 и 11 классах, будут проводиться по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 xml:space="preserve"> 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>образцам и описаниям контрольных измерительных материалов 2023 года,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 xml:space="preserve"> 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>представленным на сайте ФГБУ «Федеральный институт оценки качества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 xml:space="preserve"> 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>образования» (</w:t>
      </w:r>
      <w:r w:rsidR="00A04ED0">
        <w:rPr>
          <w:rFonts w:ascii="TimesNewRomanPSMT" w:eastAsiaTheme="minorEastAsia" w:hAnsi="TimesNewRomanPSMT" w:cs="TimesNewRomanPSMT"/>
          <w:color w:val="0000FF"/>
          <w:sz w:val="28"/>
          <w:szCs w:val="28"/>
        </w:rPr>
        <w:t>https://fioco.ru/obraztsi_i_opisaniya_vpr_2023</w:t>
      </w:r>
      <w:r w:rsidR="00A04ED0">
        <w:rPr>
          <w:rFonts w:ascii="TimesNewRomanPSMT" w:eastAsiaTheme="minorEastAsia" w:hAnsi="TimesNewRomanPSMT" w:cs="TimesNewRomanPSMT"/>
          <w:sz w:val="28"/>
          <w:szCs w:val="28"/>
        </w:rPr>
        <w:t>) .</w:t>
      </w:r>
    </w:p>
    <w:p w:rsidR="00A04ED0" w:rsidRDefault="00A04ED0" w:rsidP="00A04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eastAsiaTheme="minorEastAsia" w:hAnsi="TimesNewRomanPSMT" w:cs="TimesNewRomanPSMT"/>
          <w:sz w:val="28"/>
          <w:szCs w:val="28"/>
        </w:rPr>
      </w:pPr>
      <w:r>
        <w:rPr>
          <w:rFonts w:ascii="TimesNewRomanPSMT" w:eastAsiaTheme="minorEastAsia" w:hAnsi="TimesNewRomanPSMT" w:cs="TimesNewRomanPSMT"/>
          <w:sz w:val="28"/>
          <w:szCs w:val="28"/>
        </w:rPr>
        <w:t>ВПР по учебному предмету «Иностранный язык» в 7 и 11 классах в 2024</w:t>
      </w:r>
      <w:r>
        <w:rPr>
          <w:rFonts w:ascii="TimesNewRomanPSMT" w:eastAsiaTheme="minorEastAsia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EastAsia" w:hAnsi="TimesNewRomanPSMT" w:cs="TimesNewRomanPSMT"/>
          <w:sz w:val="28"/>
          <w:szCs w:val="28"/>
        </w:rPr>
        <w:t>году проводиться не будут.</w:t>
      </w:r>
    </w:p>
    <w:p w:rsidR="0045490D" w:rsidRPr="0045490D" w:rsidRDefault="00A04ED0" w:rsidP="00A04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Fonts w:ascii="TimesNewRomanPSMT" w:eastAsiaTheme="minorEastAsia" w:hAnsi="TimesNewRomanPSMT" w:cs="TimesNewRomanPSMT"/>
          <w:sz w:val="28"/>
          <w:szCs w:val="28"/>
        </w:rPr>
        <w:t>Просим вас довести данную информацию до сведения всех участников</w:t>
      </w:r>
      <w:r>
        <w:rPr>
          <w:rFonts w:ascii="TimesNewRomanPSMT" w:eastAsiaTheme="minorEastAsia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EastAsia" w:hAnsi="TimesNewRomanPSMT" w:cs="TimesNewRomanPSMT"/>
          <w:sz w:val="28"/>
          <w:szCs w:val="28"/>
        </w:rPr>
        <w:t>ВПР 2024 года.</w:t>
      </w:r>
    </w:p>
    <w:p w:rsidR="0045490D" w:rsidRDefault="0045490D" w:rsidP="00797B5B">
      <w:pPr>
        <w:spacing w:after="0" w:line="238" w:lineRule="auto"/>
        <w:ind w:left="53" w:right="18" w:firstLine="710"/>
        <w:jc w:val="both"/>
        <w:rPr>
          <w:rStyle w:val="fontstyle01"/>
        </w:rPr>
      </w:pPr>
    </w:p>
    <w:p w:rsidR="0045490D" w:rsidRDefault="0045490D" w:rsidP="00797B5B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D7694D" w:rsidRDefault="002F6765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:rsidR="002F6765" w:rsidRPr="002F6765" w:rsidRDefault="002F6765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:rsidR="00D7694D" w:rsidRDefault="002F6765" w:rsidP="00797B5B">
      <w:pPr>
        <w:spacing w:after="0"/>
        <w:ind w:left="777"/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sectPr w:rsidR="00D7694D" w:rsidSect="00797B5B">
      <w:pgSz w:w="11906" w:h="16838"/>
      <w:pgMar w:top="1134" w:right="674" w:bottom="284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A6DF0"/>
    <w:rsid w:val="001162C8"/>
    <w:rsid w:val="001F48D0"/>
    <w:rsid w:val="002F6765"/>
    <w:rsid w:val="003038F3"/>
    <w:rsid w:val="0037117E"/>
    <w:rsid w:val="003A618E"/>
    <w:rsid w:val="00410C55"/>
    <w:rsid w:val="0045490D"/>
    <w:rsid w:val="00491E69"/>
    <w:rsid w:val="0068327A"/>
    <w:rsid w:val="00701F70"/>
    <w:rsid w:val="00770FD1"/>
    <w:rsid w:val="007959E9"/>
    <w:rsid w:val="00797B5B"/>
    <w:rsid w:val="008A55A9"/>
    <w:rsid w:val="00966B14"/>
    <w:rsid w:val="00A04ED0"/>
    <w:rsid w:val="00BD6260"/>
    <w:rsid w:val="00D7694D"/>
    <w:rsid w:val="00F8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11C6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327A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3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2023-12-08T07:57:00Z</dcterms:created>
  <dcterms:modified xsi:type="dcterms:W3CDTF">2023-12-08T07:57:00Z</dcterms:modified>
</cp:coreProperties>
</file>